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FD07E" w14:textId="5574CFF8" w:rsidR="00317FDC" w:rsidRPr="00CB09F1" w:rsidRDefault="00853436">
      <w:pPr>
        <w:rPr>
          <w:rFonts w:cstheme="minorHAnsi"/>
          <w:b/>
          <w:sz w:val="24"/>
          <w:szCs w:val="24"/>
        </w:rPr>
      </w:pPr>
      <w:r>
        <w:rPr>
          <w:rFonts w:cstheme="minorHAnsi"/>
          <w:b/>
          <w:sz w:val="48"/>
          <w:szCs w:val="48"/>
        </w:rPr>
        <w:t>S</w:t>
      </w:r>
      <w:r w:rsidR="00F46DCF">
        <w:rPr>
          <w:rFonts w:cstheme="minorHAnsi"/>
          <w:b/>
          <w:sz w:val="48"/>
          <w:szCs w:val="48"/>
        </w:rPr>
        <w:t>parkle and shine</w:t>
      </w:r>
      <w:r w:rsidR="00CB09F1" w:rsidRPr="00CB09F1">
        <w:rPr>
          <w:rFonts w:cstheme="minorHAnsi"/>
          <w:b/>
          <w:sz w:val="48"/>
          <w:szCs w:val="48"/>
        </w:rPr>
        <w:t xml:space="preserve"> </w:t>
      </w:r>
      <w:r w:rsidR="00304575">
        <w:rPr>
          <w:rFonts w:cstheme="minorHAnsi"/>
          <w:b/>
          <w:sz w:val="48"/>
          <w:szCs w:val="48"/>
        </w:rPr>
        <w:t xml:space="preserve"> </w:t>
      </w:r>
      <w:r>
        <w:rPr>
          <w:rFonts w:cstheme="minorHAnsi"/>
          <w:b/>
          <w:sz w:val="48"/>
          <w:szCs w:val="48"/>
        </w:rPr>
        <w:t xml:space="preserve">                 </w:t>
      </w:r>
      <w:r w:rsidR="00304575">
        <w:rPr>
          <w:rFonts w:cstheme="minorHAnsi"/>
          <w:b/>
          <w:sz w:val="48"/>
          <w:szCs w:val="48"/>
        </w:rPr>
        <w:t xml:space="preserve"> </w:t>
      </w:r>
      <w:r w:rsidR="00F46DCF">
        <w:rPr>
          <w:rFonts w:cstheme="minorHAnsi"/>
          <w:b/>
          <w:sz w:val="48"/>
          <w:szCs w:val="48"/>
        </w:rPr>
        <w:tab/>
      </w:r>
      <w:r w:rsidR="00F46DCF">
        <w:rPr>
          <w:rFonts w:cstheme="minorHAnsi"/>
          <w:b/>
          <w:sz w:val="48"/>
          <w:szCs w:val="48"/>
        </w:rPr>
        <w:tab/>
      </w:r>
      <w:r w:rsidR="00304575">
        <w:rPr>
          <w:rFonts w:cstheme="minorHAnsi"/>
          <w:b/>
          <w:sz w:val="24"/>
          <w:szCs w:val="24"/>
        </w:rPr>
        <w:t>Cygnus</w:t>
      </w:r>
      <w:r w:rsidR="00D9385E" w:rsidRPr="00CB09F1">
        <w:rPr>
          <w:rFonts w:cstheme="minorHAnsi"/>
          <w:b/>
          <w:sz w:val="24"/>
          <w:szCs w:val="24"/>
        </w:rPr>
        <w:t xml:space="preserve"> Class</w:t>
      </w:r>
      <w:r w:rsidR="001F1BD4" w:rsidRPr="00CB09F1">
        <w:rPr>
          <w:rFonts w:cstheme="minorHAnsi"/>
          <w:b/>
          <w:sz w:val="24"/>
          <w:szCs w:val="24"/>
        </w:rPr>
        <w:t xml:space="preserve"> </w:t>
      </w:r>
      <w:r w:rsidR="00230FB2">
        <w:rPr>
          <w:rFonts w:cstheme="minorHAnsi"/>
          <w:b/>
          <w:sz w:val="24"/>
          <w:szCs w:val="24"/>
        </w:rPr>
        <w:t>Autumn</w:t>
      </w:r>
      <w:r w:rsidR="001F1BD4" w:rsidRPr="00CB09F1">
        <w:rPr>
          <w:rFonts w:cstheme="minorHAnsi"/>
          <w:b/>
          <w:sz w:val="24"/>
          <w:szCs w:val="24"/>
        </w:rPr>
        <w:t xml:space="preserve"> T</w:t>
      </w:r>
      <w:r w:rsidR="00F46DCF">
        <w:rPr>
          <w:rFonts w:cstheme="minorHAnsi"/>
          <w:b/>
          <w:sz w:val="24"/>
          <w:szCs w:val="24"/>
        </w:rPr>
        <w:t xml:space="preserve">erm 2 </w:t>
      </w:r>
      <w:r w:rsidR="007F5B5C">
        <w:rPr>
          <w:rFonts w:cstheme="minorHAnsi"/>
          <w:b/>
          <w:sz w:val="24"/>
          <w:szCs w:val="24"/>
        </w:rPr>
        <w:t>202</w:t>
      </w:r>
      <w:r w:rsidR="00F16882">
        <w:rPr>
          <w:rFonts w:cstheme="minorHAnsi"/>
          <w:b/>
          <w:sz w:val="24"/>
          <w:szCs w:val="24"/>
        </w:rPr>
        <w:t>5</w:t>
      </w:r>
    </w:p>
    <w:p w14:paraId="7180AB4F" w14:textId="535A9C39" w:rsidR="000849F6" w:rsidRDefault="00BF0C2E" w:rsidP="00304575">
      <w:pPr>
        <w:shd w:val="clear" w:color="auto" w:fill="FFFFFF"/>
        <w:spacing w:before="120" w:after="120" w:line="240" w:lineRule="auto"/>
        <w:rPr>
          <w:rFonts w:eastAsia="Times New Roman" w:cstheme="minorHAnsi"/>
          <w:color w:val="303030"/>
          <w:sz w:val="23"/>
          <w:szCs w:val="23"/>
          <w:lang w:eastAsia="en-GB"/>
        </w:rPr>
      </w:pPr>
      <w:r>
        <w:rPr>
          <w:noProof/>
        </w:rPr>
        <w:drawing>
          <wp:inline distT="0" distB="0" distL="0" distR="0" wp14:anchorId="56280E72" wp14:editId="539A96A9">
            <wp:extent cx="6645910" cy="3284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45910" cy="3284220"/>
                    </a:xfrm>
                    <a:prstGeom prst="rect">
                      <a:avLst/>
                    </a:prstGeom>
                  </pic:spPr>
                </pic:pic>
              </a:graphicData>
            </a:graphic>
          </wp:inline>
        </w:drawing>
      </w:r>
    </w:p>
    <w:p w14:paraId="55A56197" w14:textId="77777777" w:rsidR="00BF0C2E" w:rsidRDefault="00BF0C2E" w:rsidP="00F46DCF">
      <w:pPr>
        <w:shd w:val="clear" w:color="auto" w:fill="FFFFFF"/>
        <w:spacing w:after="100" w:afterAutospacing="1" w:line="240" w:lineRule="auto"/>
        <w:rPr>
          <w:rFonts w:eastAsia="Times New Roman" w:cstheme="minorHAnsi"/>
          <w:color w:val="303030"/>
          <w:sz w:val="23"/>
          <w:szCs w:val="23"/>
          <w:lang w:eastAsia="en-GB"/>
        </w:rPr>
      </w:pPr>
    </w:p>
    <w:p w14:paraId="3CB22002" w14:textId="3F0E879E" w:rsidR="00F46DCF" w:rsidRPr="00F46DCF" w:rsidRDefault="00F46DCF" w:rsidP="00F46DCF">
      <w:pPr>
        <w:shd w:val="clear" w:color="auto" w:fill="FFFFFF"/>
        <w:spacing w:after="100" w:afterAutospacing="1" w:line="240" w:lineRule="auto"/>
        <w:rPr>
          <w:rFonts w:eastAsia="Times New Roman" w:cstheme="minorHAnsi"/>
          <w:color w:val="303030"/>
          <w:sz w:val="21"/>
          <w:szCs w:val="21"/>
          <w:lang w:eastAsia="en-GB"/>
        </w:rPr>
      </w:pPr>
      <w:r w:rsidRPr="00F46DCF">
        <w:rPr>
          <w:rFonts w:eastAsia="Times New Roman" w:cstheme="minorHAnsi"/>
          <w:color w:val="303030"/>
          <w:sz w:val="21"/>
          <w:szCs w:val="21"/>
          <w:lang w:eastAsia="en-GB"/>
        </w:rPr>
        <w:t>In the Sparkle and Shine project, your child will explore different celebrations that take place in autumn and winter, focusing on the significance and symbolism of light at this time of year. They will take part in a variety of creative activities and discover more about how Christmas, Diwali</w:t>
      </w:r>
      <w:r w:rsidR="003668BA">
        <w:rPr>
          <w:rFonts w:eastAsia="Times New Roman" w:cstheme="minorHAnsi"/>
          <w:color w:val="303030"/>
          <w:sz w:val="21"/>
          <w:szCs w:val="21"/>
          <w:lang w:eastAsia="en-GB"/>
        </w:rPr>
        <w:t>, Eid</w:t>
      </w:r>
      <w:r w:rsidRPr="00F46DCF">
        <w:rPr>
          <w:rFonts w:eastAsia="Times New Roman" w:cstheme="minorHAnsi"/>
          <w:color w:val="303030"/>
          <w:sz w:val="21"/>
          <w:szCs w:val="21"/>
          <w:lang w:eastAsia="en-GB"/>
        </w:rPr>
        <w:t xml:space="preserve"> and Hanukkah are celebrated around the world.</w:t>
      </w:r>
    </w:p>
    <w:tbl>
      <w:tblPr>
        <w:tblStyle w:val="TableGrid"/>
        <w:tblW w:w="0" w:type="auto"/>
        <w:tblLook w:val="04A0" w:firstRow="1" w:lastRow="0" w:firstColumn="1" w:lastColumn="0" w:noHBand="0" w:noVBand="1"/>
      </w:tblPr>
      <w:tblGrid>
        <w:gridCol w:w="2689"/>
        <w:gridCol w:w="7767"/>
      </w:tblGrid>
      <w:tr w:rsidR="004D3765" w:rsidRPr="002D776C" w14:paraId="34F3DC4D" w14:textId="77777777" w:rsidTr="002E74B3">
        <w:trPr>
          <w:trHeight w:val="397"/>
        </w:trPr>
        <w:tc>
          <w:tcPr>
            <w:tcW w:w="10456" w:type="dxa"/>
            <w:gridSpan w:val="2"/>
            <w:vAlign w:val="center"/>
          </w:tcPr>
          <w:p w14:paraId="78B438CC" w14:textId="340988C6" w:rsidR="004D3765" w:rsidRPr="002D776C" w:rsidRDefault="004D3765" w:rsidP="002D776C">
            <w:pPr>
              <w:rPr>
                <w:rFonts w:cstheme="minorHAnsi"/>
                <w:b/>
                <w:sz w:val="23"/>
                <w:szCs w:val="23"/>
              </w:rPr>
            </w:pPr>
            <w:r w:rsidRPr="002D776C">
              <w:rPr>
                <w:rFonts w:cstheme="minorHAnsi"/>
                <w:b/>
                <w:sz w:val="23"/>
                <w:szCs w:val="23"/>
              </w:rPr>
              <w:t xml:space="preserve">Areas of learning: </w:t>
            </w:r>
            <w:r w:rsidR="00853436">
              <w:rPr>
                <w:rFonts w:cstheme="minorHAnsi"/>
                <w:b/>
                <w:sz w:val="23"/>
                <w:szCs w:val="23"/>
              </w:rPr>
              <w:t>Understanding the World</w:t>
            </w:r>
          </w:p>
        </w:tc>
      </w:tr>
      <w:tr w:rsidR="004D3765" w:rsidRPr="002D776C" w14:paraId="6530B93E" w14:textId="77777777" w:rsidTr="002E74B3">
        <w:trPr>
          <w:trHeight w:val="397"/>
        </w:trPr>
        <w:tc>
          <w:tcPr>
            <w:tcW w:w="2689" w:type="dxa"/>
            <w:vAlign w:val="center"/>
          </w:tcPr>
          <w:p w14:paraId="0A5748EC" w14:textId="77777777" w:rsidR="004D3765" w:rsidRPr="002D776C" w:rsidRDefault="004D3765" w:rsidP="002E74B3">
            <w:pPr>
              <w:rPr>
                <w:rFonts w:cstheme="minorHAnsi"/>
                <w:sz w:val="23"/>
                <w:szCs w:val="23"/>
              </w:rPr>
            </w:pPr>
            <w:r w:rsidRPr="002D776C">
              <w:rPr>
                <w:rFonts w:cstheme="minorHAnsi"/>
                <w:sz w:val="23"/>
                <w:szCs w:val="23"/>
              </w:rPr>
              <w:t>Memorable experience</w:t>
            </w:r>
          </w:p>
        </w:tc>
        <w:tc>
          <w:tcPr>
            <w:tcW w:w="7767" w:type="dxa"/>
            <w:vAlign w:val="center"/>
          </w:tcPr>
          <w:p w14:paraId="51953C22" w14:textId="06703F99" w:rsidR="004D3765" w:rsidRPr="002D776C" w:rsidRDefault="00F46DCF" w:rsidP="002E74B3">
            <w:pPr>
              <w:rPr>
                <w:rFonts w:cstheme="minorHAnsi"/>
                <w:color w:val="303030"/>
                <w:sz w:val="23"/>
                <w:szCs w:val="23"/>
              </w:rPr>
            </w:pPr>
            <w:r>
              <w:rPr>
                <w:rFonts w:cstheme="minorHAnsi"/>
                <w:color w:val="303030"/>
                <w:sz w:val="23"/>
                <w:szCs w:val="23"/>
                <w:shd w:val="clear" w:color="auto" w:fill="FFFFFF"/>
              </w:rPr>
              <w:t>Celebrations</w:t>
            </w:r>
          </w:p>
        </w:tc>
      </w:tr>
      <w:tr w:rsidR="004D3765" w:rsidRPr="002D776C" w14:paraId="196D8D2D" w14:textId="77777777" w:rsidTr="002E74B3">
        <w:trPr>
          <w:trHeight w:val="397"/>
        </w:trPr>
        <w:tc>
          <w:tcPr>
            <w:tcW w:w="2689" w:type="dxa"/>
            <w:vAlign w:val="center"/>
          </w:tcPr>
          <w:p w14:paraId="193F7803" w14:textId="77777777" w:rsidR="004D3765" w:rsidRPr="002D776C" w:rsidRDefault="004D3765" w:rsidP="002E74B3">
            <w:pPr>
              <w:rPr>
                <w:rFonts w:cstheme="minorHAnsi"/>
                <w:sz w:val="23"/>
                <w:szCs w:val="23"/>
              </w:rPr>
            </w:pPr>
            <w:r w:rsidRPr="002D776C">
              <w:rPr>
                <w:rFonts w:cstheme="minorHAnsi"/>
                <w:sz w:val="23"/>
                <w:szCs w:val="23"/>
              </w:rPr>
              <w:t>Innovate challenge</w:t>
            </w:r>
          </w:p>
        </w:tc>
        <w:tc>
          <w:tcPr>
            <w:tcW w:w="7767" w:type="dxa"/>
            <w:vAlign w:val="center"/>
          </w:tcPr>
          <w:p w14:paraId="32EBC190" w14:textId="5CB08234" w:rsidR="004D3765" w:rsidRPr="002D776C" w:rsidRDefault="00F46DCF" w:rsidP="002E74B3">
            <w:pPr>
              <w:rPr>
                <w:rFonts w:cstheme="minorHAnsi"/>
                <w:sz w:val="23"/>
                <w:szCs w:val="23"/>
              </w:rPr>
            </w:pPr>
            <w:r>
              <w:rPr>
                <w:rFonts w:cstheme="minorHAnsi"/>
                <w:sz w:val="23"/>
                <w:szCs w:val="23"/>
              </w:rPr>
              <w:t>Making tealight holders / diwas</w:t>
            </w:r>
          </w:p>
        </w:tc>
      </w:tr>
      <w:tr w:rsidR="004D3765" w:rsidRPr="002D776C" w14:paraId="4838E0D6" w14:textId="77777777" w:rsidTr="002E74B3">
        <w:trPr>
          <w:trHeight w:val="397"/>
        </w:trPr>
        <w:tc>
          <w:tcPr>
            <w:tcW w:w="2689" w:type="dxa"/>
            <w:vAlign w:val="center"/>
          </w:tcPr>
          <w:p w14:paraId="1ACDC55A" w14:textId="77777777" w:rsidR="004D3765" w:rsidRPr="002D776C" w:rsidRDefault="004D3765" w:rsidP="002E74B3">
            <w:pPr>
              <w:rPr>
                <w:rFonts w:cstheme="minorHAnsi"/>
                <w:sz w:val="23"/>
                <w:szCs w:val="23"/>
              </w:rPr>
            </w:pPr>
            <w:r w:rsidRPr="002D776C">
              <w:rPr>
                <w:rFonts w:cstheme="minorHAnsi"/>
                <w:sz w:val="23"/>
                <w:szCs w:val="23"/>
              </w:rPr>
              <w:t>Communication and language</w:t>
            </w:r>
          </w:p>
        </w:tc>
        <w:tc>
          <w:tcPr>
            <w:tcW w:w="7767" w:type="dxa"/>
            <w:vAlign w:val="center"/>
          </w:tcPr>
          <w:p w14:paraId="6318C48A" w14:textId="4CDC805E" w:rsidR="004D3765" w:rsidRPr="002D776C" w:rsidRDefault="00F46DCF" w:rsidP="002E74B3">
            <w:pPr>
              <w:rPr>
                <w:rFonts w:cstheme="minorHAnsi"/>
                <w:sz w:val="23"/>
                <w:szCs w:val="23"/>
              </w:rPr>
            </w:pPr>
            <w:r>
              <w:rPr>
                <w:rFonts w:cstheme="minorHAnsi"/>
                <w:sz w:val="23"/>
                <w:szCs w:val="23"/>
              </w:rPr>
              <w:t>Listening: attention and understanding: Speaking</w:t>
            </w:r>
          </w:p>
        </w:tc>
      </w:tr>
      <w:tr w:rsidR="004D3765" w:rsidRPr="002D776C" w14:paraId="0308933B" w14:textId="77777777" w:rsidTr="002E74B3">
        <w:trPr>
          <w:trHeight w:val="397"/>
        </w:trPr>
        <w:tc>
          <w:tcPr>
            <w:tcW w:w="2689" w:type="dxa"/>
            <w:vAlign w:val="center"/>
          </w:tcPr>
          <w:p w14:paraId="49165180" w14:textId="77777777" w:rsidR="004D3765" w:rsidRPr="002D776C" w:rsidRDefault="004D3765" w:rsidP="002E74B3">
            <w:pPr>
              <w:rPr>
                <w:rFonts w:cstheme="minorHAnsi"/>
                <w:sz w:val="23"/>
                <w:szCs w:val="23"/>
              </w:rPr>
            </w:pPr>
            <w:r w:rsidRPr="002D776C">
              <w:rPr>
                <w:rFonts w:cstheme="minorHAnsi"/>
                <w:sz w:val="23"/>
                <w:szCs w:val="23"/>
              </w:rPr>
              <w:t>Physical development</w:t>
            </w:r>
          </w:p>
        </w:tc>
        <w:tc>
          <w:tcPr>
            <w:tcW w:w="7767" w:type="dxa"/>
            <w:vAlign w:val="center"/>
          </w:tcPr>
          <w:p w14:paraId="78417A95" w14:textId="240915D6" w:rsidR="004D3765" w:rsidRPr="002D776C" w:rsidRDefault="00F46DCF" w:rsidP="002E74B3">
            <w:pPr>
              <w:rPr>
                <w:rFonts w:cstheme="minorHAnsi"/>
                <w:color w:val="303030"/>
                <w:sz w:val="23"/>
                <w:szCs w:val="23"/>
              </w:rPr>
            </w:pPr>
            <w:r>
              <w:rPr>
                <w:rFonts w:cstheme="minorHAnsi"/>
                <w:color w:val="303030"/>
                <w:sz w:val="23"/>
                <w:szCs w:val="23"/>
              </w:rPr>
              <w:t xml:space="preserve">Gross motor skills: Fine motor skills </w:t>
            </w:r>
          </w:p>
        </w:tc>
      </w:tr>
      <w:tr w:rsidR="004D3765" w:rsidRPr="002D776C" w14:paraId="725616A1" w14:textId="77777777" w:rsidTr="002E74B3">
        <w:trPr>
          <w:trHeight w:val="397"/>
        </w:trPr>
        <w:tc>
          <w:tcPr>
            <w:tcW w:w="2689" w:type="dxa"/>
            <w:vAlign w:val="center"/>
          </w:tcPr>
          <w:p w14:paraId="7B04DD87" w14:textId="77777777" w:rsidR="004D3765" w:rsidRPr="002D776C" w:rsidRDefault="004D3765" w:rsidP="002E74B3">
            <w:pPr>
              <w:rPr>
                <w:rFonts w:cstheme="minorHAnsi"/>
                <w:sz w:val="23"/>
                <w:szCs w:val="23"/>
              </w:rPr>
            </w:pPr>
            <w:r w:rsidRPr="002D776C">
              <w:rPr>
                <w:rFonts w:cstheme="minorHAnsi"/>
                <w:sz w:val="23"/>
                <w:szCs w:val="23"/>
              </w:rPr>
              <w:t>Personal, social and emotional development</w:t>
            </w:r>
          </w:p>
        </w:tc>
        <w:tc>
          <w:tcPr>
            <w:tcW w:w="7767" w:type="dxa"/>
            <w:vAlign w:val="center"/>
          </w:tcPr>
          <w:p w14:paraId="04B36C80" w14:textId="3FD767DE" w:rsidR="004D3765" w:rsidRPr="002D776C" w:rsidRDefault="00F46DCF" w:rsidP="002E74B3">
            <w:pPr>
              <w:rPr>
                <w:rFonts w:cstheme="minorHAnsi"/>
                <w:sz w:val="23"/>
                <w:szCs w:val="23"/>
              </w:rPr>
            </w:pPr>
            <w:r>
              <w:rPr>
                <w:rFonts w:cstheme="minorHAnsi"/>
                <w:sz w:val="23"/>
                <w:szCs w:val="23"/>
              </w:rPr>
              <w:t>Self-regulation: Managing self: Building relationships</w:t>
            </w:r>
          </w:p>
        </w:tc>
      </w:tr>
      <w:tr w:rsidR="004D3765" w:rsidRPr="002D776C" w14:paraId="031E6DB1" w14:textId="77777777" w:rsidTr="002E74B3">
        <w:trPr>
          <w:trHeight w:val="397"/>
        </w:trPr>
        <w:tc>
          <w:tcPr>
            <w:tcW w:w="2689" w:type="dxa"/>
            <w:vAlign w:val="center"/>
          </w:tcPr>
          <w:p w14:paraId="6BAF1E2A" w14:textId="77777777" w:rsidR="004D3765" w:rsidRPr="002D776C" w:rsidRDefault="004D3765" w:rsidP="002E74B3">
            <w:pPr>
              <w:rPr>
                <w:rFonts w:cstheme="minorHAnsi"/>
                <w:sz w:val="23"/>
                <w:szCs w:val="23"/>
              </w:rPr>
            </w:pPr>
            <w:r w:rsidRPr="002D776C">
              <w:rPr>
                <w:rFonts w:cstheme="minorHAnsi"/>
                <w:sz w:val="23"/>
                <w:szCs w:val="23"/>
              </w:rPr>
              <w:t>Literacy</w:t>
            </w:r>
          </w:p>
        </w:tc>
        <w:tc>
          <w:tcPr>
            <w:tcW w:w="7767" w:type="dxa"/>
            <w:vAlign w:val="center"/>
          </w:tcPr>
          <w:p w14:paraId="38251EE1" w14:textId="3434A79E" w:rsidR="004D3765" w:rsidRPr="002D776C" w:rsidRDefault="00F46DCF" w:rsidP="002E74B3">
            <w:pPr>
              <w:rPr>
                <w:rFonts w:cstheme="minorHAnsi"/>
                <w:sz w:val="23"/>
                <w:szCs w:val="23"/>
              </w:rPr>
            </w:pPr>
            <w:r>
              <w:rPr>
                <w:rFonts w:cstheme="minorHAnsi"/>
                <w:sz w:val="23"/>
                <w:szCs w:val="23"/>
              </w:rPr>
              <w:t xml:space="preserve">Comprehension: Writing </w:t>
            </w:r>
          </w:p>
        </w:tc>
      </w:tr>
      <w:tr w:rsidR="004D3765" w:rsidRPr="002D776C" w14:paraId="7ED3EDBA" w14:textId="77777777" w:rsidTr="002E74B3">
        <w:trPr>
          <w:trHeight w:val="397"/>
        </w:trPr>
        <w:tc>
          <w:tcPr>
            <w:tcW w:w="2689" w:type="dxa"/>
            <w:vAlign w:val="center"/>
          </w:tcPr>
          <w:p w14:paraId="4162CB82" w14:textId="77777777" w:rsidR="004D3765" w:rsidRPr="002D776C" w:rsidRDefault="004D3765" w:rsidP="002E74B3">
            <w:pPr>
              <w:rPr>
                <w:rFonts w:cstheme="minorHAnsi"/>
                <w:sz w:val="23"/>
                <w:szCs w:val="23"/>
              </w:rPr>
            </w:pPr>
            <w:r w:rsidRPr="002D776C">
              <w:rPr>
                <w:rFonts w:cstheme="minorHAnsi"/>
                <w:sz w:val="23"/>
                <w:szCs w:val="23"/>
              </w:rPr>
              <w:t>Mathematics</w:t>
            </w:r>
          </w:p>
        </w:tc>
        <w:tc>
          <w:tcPr>
            <w:tcW w:w="7767" w:type="dxa"/>
            <w:vAlign w:val="center"/>
          </w:tcPr>
          <w:p w14:paraId="06261A84" w14:textId="02FE84F8" w:rsidR="004D3765" w:rsidRPr="00F46DCF" w:rsidRDefault="00F46DCF" w:rsidP="002E74B3">
            <w:pPr>
              <w:rPr>
                <w:rFonts w:cstheme="minorHAnsi"/>
                <w:sz w:val="23"/>
                <w:szCs w:val="23"/>
              </w:rPr>
            </w:pPr>
            <w:r>
              <w:rPr>
                <w:rFonts w:cstheme="minorHAnsi"/>
                <w:sz w:val="23"/>
                <w:szCs w:val="23"/>
              </w:rPr>
              <w:t>Number: Numerical patterns</w:t>
            </w:r>
          </w:p>
        </w:tc>
      </w:tr>
      <w:tr w:rsidR="004D3765" w:rsidRPr="002D776C" w14:paraId="48AFCF4D" w14:textId="77777777" w:rsidTr="002E74B3">
        <w:trPr>
          <w:trHeight w:val="397"/>
        </w:trPr>
        <w:tc>
          <w:tcPr>
            <w:tcW w:w="2689" w:type="dxa"/>
            <w:vAlign w:val="center"/>
          </w:tcPr>
          <w:p w14:paraId="2353E61E" w14:textId="77777777" w:rsidR="004D3765" w:rsidRPr="002D776C" w:rsidRDefault="004D3765" w:rsidP="002E74B3">
            <w:pPr>
              <w:rPr>
                <w:rFonts w:cstheme="minorHAnsi"/>
                <w:sz w:val="23"/>
                <w:szCs w:val="23"/>
              </w:rPr>
            </w:pPr>
            <w:r w:rsidRPr="002D776C">
              <w:rPr>
                <w:rFonts w:cstheme="minorHAnsi"/>
                <w:sz w:val="23"/>
                <w:szCs w:val="23"/>
              </w:rPr>
              <w:t>Understanding the world</w:t>
            </w:r>
          </w:p>
        </w:tc>
        <w:tc>
          <w:tcPr>
            <w:tcW w:w="7767" w:type="dxa"/>
            <w:vAlign w:val="center"/>
          </w:tcPr>
          <w:p w14:paraId="64AFD5F4" w14:textId="47019FE3" w:rsidR="004D3765" w:rsidRPr="002D776C" w:rsidRDefault="00C05B94" w:rsidP="002E74B3">
            <w:pPr>
              <w:rPr>
                <w:rFonts w:cstheme="minorHAnsi"/>
                <w:color w:val="303030"/>
                <w:sz w:val="23"/>
                <w:szCs w:val="23"/>
              </w:rPr>
            </w:pPr>
            <w:r>
              <w:rPr>
                <w:rFonts w:cstheme="minorHAnsi"/>
                <w:color w:val="303030"/>
                <w:sz w:val="23"/>
                <w:szCs w:val="23"/>
              </w:rPr>
              <w:t>Religions, cultures and festivals</w:t>
            </w:r>
            <w:r w:rsidR="003668BA">
              <w:rPr>
                <w:rFonts w:cstheme="minorHAnsi"/>
                <w:color w:val="303030"/>
                <w:sz w:val="23"/>
                <w:szCs w:val="23"/>
              </w:rPr>
              <w:t xml:space="preserve"> – Eid, Ramadan, Hanukkah, Diwali, Christmas. Food tasting.</w:t>
            </w:r>
          </w:p>
        </w:tc>
      </w:tr>
      <w:tr w:rsidR="004D3765" w:rsidRPr="002D776C" w14:paraId="3B294758" w14:textId="77777777" w:rsidTr="002E74B3">
        <w:trPr>
          <w:trHeight w:val="397"/>
        </w:trPr>
        <w:tc>
          <w:tcPr>
            <w:tcW w:w="2689" w:type="dxa"/>
            <w:vAlign w:val="center"/>
          </w:tcPr>
          <w:p w14:paraId="1BB098C3" w14:textId="77777777" w:rsidR="004D3765" w:rsidRPr="002D776C" w:rsidRDefault="004D3765" w:rsidP="002E74B3">
            <w:pPr>
              <w:rPr>
                <w:rFonts w:cstheme="minorHAnsi"/>
                <w:sz w:val="23"/>
                <w:szCs w:val="23"/>
              </w:rPr>
            </w:pPr>
            <w:r w:rsidRPr="002D776C">
              <w:rPr>
                <w:rFonts w:cstheme="minorHAnsi"/>
                <w:sz w:val="23"/>
                <w:szCs w:val="23"/>
              </w:rPr>
              <w:t>Expressive arts and design</w:t>
            </w:r>
          </w:p>
        </w:tc>
        <w:tc>
          <w:tcPr>
            <w:tcW w:w="7767" w:type="dxa"/>
            <w:vAlign w:val="center"/>
          </w:tcPr>
          <w:p w14:paraId="03EAE0C2" w14:textId="5D775219" w:rsidR="00BF0ABD" w:rsidRDefault="00F46DCF" w:rsidP="002E74B3">
            <w:pPr>
              <w:rPr>
                <w:rFonts w:cstheme="minorHAnsi"/>
                <w:sz w:val="23"/>
                <w:szCs w:val="23"/>
              </w:rPr>
            </w:pPr>
            <w:r>
              <w:rPr>
                <w:rFonts w:cstheme="minorHAnsi"/>
                <w:sz w:val="23"/>
                <w:szCs w:val="23"/>
              </w:rPr>
              <w:t>Creating with materials</w:t>
            </w:r>
            <w:r w:rsidR="003668BA">
              <w:rPr>
                <w:rFonts w:cstheme="minorHAnsi"/>
                <w:sz w:val="23"/>
                <w:szCs w:val="23"/>
              </w:rPr>
              <w:t xml:space="preserve"> including paint, clay, felt, tissue paper, cardboard, junk modelling and decoupage. Making Rangolis</w:t>
            </w:r>
            <w:r w:rsidR="00BF0ABD">
              <w:rPr>
                <w:rFonts w:cstheme="minorHAnsi"/>
                <w:sz w:val="23"/>
                <w:szCs w:val="23"/>
              </w:rPr>
              <w:t>, menorahs, poppies</w:t>
            </w:r>
            <w:r w:rsidR="003668BA">
              <w:rPr>
                <w:rFonts w:cstheme="minorHAnsi"/>
                <w:sz w:val="23"/>
                <w:szCs w:val="23"/>
              </w:rPr>
              <w:t>, prayer mats</w:t>
            </w:r>
            <w:r w:rsidR="00BF0ABD">
              <w:rPr>
                <w:rFonts w:cstheme="minorHAnsi"/>
                <w:sz w:val="23"/>
                <w:szCs w:val="23"/>
              </w:rPr>
              <w:t xml:space="preserve">. </w:t>
            </w:r>
          </w:p>
          <w:p w14:paraId="60E137DF" w14:textId="39082511" w:rsidR="004D3765" w:rsidRPr="002D776C" w:rsidRDefault="00F46DCF" w:rsidP="002E74B3">
            <w:pPr>
              <w:rPr>
                <w:rFonts w:cstheme="minorHAnsi"/>
                <w:sz w:val="23"/>
                <w:szCs w:val="23"/>
              </w:rPr>
            </w:pPr>
            <w:r>
              <w:rPr>
                <w:rFonts w:cstheme="minorHAnsi"/>
                <w:sz w:val="23"/>
                <w:szCs w:val="23"/>
              </w:rPr>
              <w:t>Being imaginative and expressive</w:t>
            </w:r>
            <w:r w:rsidR="00BF0ABD">
              <w:rPr>
                <w:rFonts w:cstheme="minorHAnsi"/>
                <w:sz w:val="23"/>
                <w:szCs w:val="23"/>
              </w:rPr>
              <w:t>; role play Rama and Sita, nativity</w:t>
            </w:r>
          </w:p>
        </w:tc>
      </w:tr>
    </w:tbl>
    <w:p w14:paraId="39A2D2EF" w14:textId="77777777" w:rsidR="004D3765" w:rsidRPr="002D776C" w:rsidRDefault="004D3765" w:rsidP="004D3765">
      <w:pPr>
        <w:spacing w:after="60" w:line="240" w:lineRule="auto"/>
        <w:rPr>
          <w:rFonts w:cstheme="minorHAnsi"/>
          <w:b/>
          <w:sz w:val="23"/>
          <w:szCs w:val="23"/>
        </w:rPr>
      </w:pPr>
    </w:p>
    <w:p w14:paraId="567D96B2" w14:textId="77777777" w:rsidR="004D3765" w:rsidRPr="002D776C" w:rsidRDefault="004D3765" w:rsidP="004D3765">
      <w:pPr>
        <w:shd w:val="clear" w:color="auto" w:fill="FFFFFF"/>
        <w:spacing w:before="120" w:after="120" w:line="240" w:lineRule="auto"/>
        <w:rPr>
          <w:rFonts w:eastAsia="Times New Roman" w:cstheme="minorHAnsi"/>
          <w:b/>
          <w:color w:val="303030"/>
          <w:sz w:val="23"/>
          <w:szCs w:val="23"/>
          <w:lang w:eastAsia="en-GB"/>
        </w:rPr>
      </w:pPr>
      <w:r w:rsidRPr="002D776C">
        <w:rPr>
          <w:rFonts w:eastAsia="Times New Roman" w:cstheme="minorHAnsi"/>
          <w:b/>
          <w:color w:val="303030"/>
          <w:sz w:val="23"/>
          <w:szCs w:val="23"/>
          <w:lang w:eastAsia="en-GB"/>
        </w:rPr>
        <w:t>Supporting your child at home</w:t>
      </w:r>
    </w:p>
    <w:p w14:paraId="3412FAC6" w14:textId="77777777" w:rsidR="00F46DCF" w:rsidRPr="00F46DCF" w:rsidRDefault="00F46DCF" w:rsidP="00F46DCF">
      <w:pPr>
        <w:numPr>
          <w:ilvl w:val="0"/>
          <w:numId w:val="2"/>
        </w:numPr>
        <w:shd w:val="clear" w:color="auto" w:fill="FFFFFF"/>
        <w:spacing w:before="100" w:beforeAutospacing="1" w:after="100" w:afterAutospacing="1" w:line="240" w:lineRule="auto"/>
        <w:rPr>
          <w:rFonts w:eastAsia="Times New Roman" w:cstheme="minorHAnsi"/>
          <w:color w:val="303030"/>
          <w:sz w:val="21"/>
          <w:szCs w:val="21"/>
          <w:lang w:eastAsia="en-GB"/>
        </w:rPr>
      </w:pPr>
      <w:r w:rsidRPr="00F46DCF">
        <w:rPr>
          <w:rFonts w:eastAsia="Times New Roman" w:cstheme="minorHAnsi"/>
          <w:color w:val="303030"/>
          <w:sz w:val="21"/>
          <w:szCs w:val="21"/>
          <w:lang w:eastAsia="en-GB"/>
        </w:rPr>
        <w:t>Talk about special events that you celebrate at home.</w:t>
      </w:r>
    </w:p>
    <w:p w14:paraId="572B5FB6" w14:textId="77777777" w:rsidR="00F46DCF" w:rsidRPr="00F46DCF" w:rsidRDefault="00F46DCF" w:rsidP="00F46DCF">
      <w:pPr>
        <w:numPr>
          <w:ilvl w:val="0"/>
          <w:numId w:val="2"/>
        </w:numPr>
        <w:shd w:val="clear" w:color="auto" w:fill="FFFFFF"/>
        <w:spacing w:before="100" w:beforeAutospacing="1" w:after="100" w:afterAutospacing="1" w:line="240" w:lineRule="auto"/>
        <w:rPr>
          <w:rFonts w:eastAsia="Times New Roman" w:cstheme="minorHAnsi"/>
          <w:color w:val="303030"/>
          <w:sz w:val="21"/>
          <w:szCs w:val="21"/>
          <w:lang w:eastAsia="en-GB"/>
        </w:rPr>
      </w:pPr>
      <w:r w:rsidRPr="00F46DCF">
        <w:rPr>
          <w:rFonts w:eastAsia="Times New Roman" w:cstheme="minorHAnsi"/>
          <w:color w:val="303030"/>
          <w:sz w:val="21"/>
          <w:szCs w:val="21"/>
          <w:lang w:eastAsia="en-GB"/>
        </w:rPr>
        <w:t>Share photos of events that you celebrate.</w:t>
      </w:r>
    </w:p>
    <w:p w14:paraId="3603A488" w14:textId="77777777" w:rsidR="00F46DCF" w:rsidRPr="00F46DCF" w:rsidRDefault="00F46DCF" w:rsidP="00F46DCF">
      <w:pPr>
        <w:numPr>
          <w:ilvl w:val="0"/>
          <w:numId w:val="2"/>
        </w:numPr>
        <w:shd w:val="clear" w:color="auto" w:fill="FFFFFF"/>
        <w:spacing w:before="100" w:beforeAutospacing="1" w:after="100" w:afterAutospacing="1" w:line="240" w:lineRule="auto"/>
        <w:rPr>
          <w:rFonts w:eastAsia="Times New Roman" w:cstheme="minorHAnsi"/>
          <w:color w:val="303030"/>
          <w:sz w:val="21"/>
          <w:szCs w:val="21"/>
          <w:lang w:eastAsia="en-GB"/>
        </w:rPr>
      </w:pPr>
      <w:r w:rsidRPr="00F46DCF">
        <w:rPr>
          <w:rFonts w:eastAsia="Times New Roman" w:cstheme="minorHAnsi"/>
          <w:color w:val="303030"/>
          <w:sz w:val="21"/>
          <w:szCs w:val="21"/>
          <w:lang w:eastAsia="en-GB"/>
        </w:rPr>
        <w:t>Talk about how you prepare for special celebrations including the clothes you wear, food you prepare and gifts you give or receive.</w:t>
      </w:r>
    </w:p>
    <w:p w14:paraId="71C3A1A8" w14:textId="69AD3341" w:rsidR="00EB2509" w:rsidRPr="00F517B1" w:rsidRDefault="00EB2509" w:rsidP="00F46DCF">
      <w:pPr>
        <w:spacing w:after="60"/>
        <w:rPr>
          <w:rFonts w:cstheme="minorHAnsi"/>
          <w:sz w:val="20"/>
          <w:szCs w:val="20"/>
        </w:rPr>
      </w:pPr>
    </w:p>
    <w:sectPr w:rsidR="00EB2509" w:rsidRPr="00F517B1" w:rsidSect="00075915">
      <w:pgSz w:w="11906" w:h="16838"/>
      <w:pgMar w:top="720" w:right="720"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AC1C51"/>
    <w:multiLevelType w:val="hybridMultilevel"/>
    <w:tmpl w:val="27461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A3AD8"/>
    <w:multiLevelType w:val="multilevel"/>
    <w:tmpl w:val="6890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DC"/>
    <w:rsid w:val="000662B8"/>
    <w:rsid w:val="00075915"/>
    <w:rsid w:val="000849F6"/>
    <w:rsid w:val="000B3FEA"/>
    <w:rsid w:val="000E49DD"/>
    <w:rsid w:val="0011489E"/>
    <w:rsid w:val="00130A6F"/>
    <w:rsid w:val="00137176"/>
    <w:rsid w:val="001603BA"/>
    <w:rsid w:val="001A65B1"/>
    <w:rsid w:val="001E780E"/>
    <w:rsid w:val="001F1BD4"/>
    <w:rsid w:val="00230FB2"/>
    <w:rsid w:val="00285857"/>
    <w:rsid w:val="002B18EF"/>
    <w:rsid w:val="002C1D7B"/>
    <w:rsid w:val="002D13C4"/>
    <w:rsid w:val="002D776C"/>
    <w:rsid w:val="002F5650"/>
    <w:rsid w:val="00304575"/>
    <w:rsid w:val="00305EFA"/>
    <w:rsid w:val="0030750C"/>
    <w:rsid w:val="00317FDC"/>
    <w:rsid w:val="00321EFD"/>
    <w:rsid w:val="00350E58"/>
    <w:rsid w:val="003654D2"/>
    <w:rsid w:val="003668BA"/>
    <w:rsid w:val="00386768"/>
    <w:rsid w:val="003A77F2"/>
    <w:rsid w:val="003E532B"/>
    <w:rsid w:val="00423F01"/>
    <w:rsid w:val="004D3765"/>
    <w:rsid w:val="004E464C"/>
    <w:rsid w:val="004F611D"/>
    <w:rsid w:val="005555D4"/>
    <w:rsid w:val="00567504"/>
    <w:rsid w:val="005D20E6"/>
    <w:rsid w:val="005F34EF"/>
    <w:rsid w:val="00616A76"/>
    <w:rsid w:val="00652183"/>
    <w:rsid w:val="006757EC"/>
    <w:rsid w:val="006960E5"/>
    <w:rsid w:val="006B393D"/>
    <w:rsid w:val="006B5AC5"/>
    <w:rsid w:val="00703754"/>
    <w:rsid w:val="0072445A"/>
    <w:rsid w:val="007C2D3C"/>
    <w:rsid w:val="007C4291"/>
    <w:rsid w:val="007E7BFC"/>
    <w:rsid w:val="007F5B5C"/>
    <w:rsid w:val="008368B0"/>
    <w:rsid w:val="00853436"/>
    <w:rsid w:val="008F1A9A"/>
    <w:rsid w:val="00902524"/>
    <w:rsid w:val="00957957"/>
    <w:rsid w:val="00A3650D"/>
    <w:rsid w:val="00A83B1F"/>
    <w:rsid w:val="00AF481D"/>
    <w:rsid w:val="00B23AD5"/>
    <w:rsid w:val="00B61C17"/>
    <w:rsid w:val="00B835EF"/>
    <w:rsid w:val="00B91639"/>
    <w:rsid w:val="00BC55A0"/>
    <w:rsid w:val="00BF0ABD"/>
    <w:rsid w:val="00BF0C2E"/>
    <w:rsid w:val="00C013E2"/>
    <w:rsid w:val="00C05B94"/>
    <w:rsid w:val="00C10BA9"/>
    <w:rsid w:val="00C36C2D"/>
    <w:rsid w:val="00C411D3"/>
    <w:rsid w:val="00CA1E2D"/>
    <w:rsid w:val="00CB09F1"/>
    <w:rsid w:val="00CC2BF4"/>
    <w:rsid w:val="00CF5A14"/>
    <w:rsid w:val="00CF5D70"/>
    <w:rsid w:val="00D422B0"/>
    <w:rsid w:val="00D9385E"/>
    <w:rsid w:val="00DA5A92"/>
    <w:rsid w:val="00DB0339"/>
    <w:rsid w:val="00DD455C"/>
    <w:rsid w:val="00DD6A92"/>
    <w:rsid w:val="00DE79B1"/>
    <w:rsid w:val="00E970BB"/>
    <w:rsid w:val="00EB1A9E"/>
    <w:rsid w:val="00EB2509"/>
    <w:rsid w:val="00F16882"/>
    <w:rsid w:val="00F46DCF"/>
    <w:rsid w:val="00F517B1"/>
    <w:rsid w:val="00F65513"/>
    <w:rsid w:val="00F872E9"/>
    <w:rsid w:val="00FB2FB4"/>
    <w:rsid w:val="3C167BA9"/>
    <w:rsid w:val="7C52F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682A4"/>
  <w15:docId w15:val="{CEFF1C4B-AADC-4507-8FE2-72EAD09BE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7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7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FDC"/>
    <w:rPr>
      <w:rFonts w:ascii="Tahoma" w:hAnsi="Tahoma" w:cs="Tahoma"/>
      <w:sz w:val="16"/>
      <w:szCs w:val="16"/>
    </w:rPr>
  </w:style>
  <w:style w:type="paragraph" w:styleId="NormalWeb">
    <w:name w:val="Normal (Web)"/>
    <w:basedOn w:val="Normal"/>
    <w:uiPriority w:val="99"/>
    <w:unhideWhenUsed/>
    <w:rsid w:val="00EB2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B2509"/>
    <w:rPr>
      <w:i/>
      <w:iCs/>
    </w:rPr>
  </w:style>
  <w:style w:type="paragraph" w:styleId="ListParagraph">
    <w:name w:val="List Paragraph"/>
    <w:basedOn w:val="Normal"/>
    <w:uiPriority w:val="34"/>
    <w:qFormat/>
    <w:rsid w:val="002D776C"/>
    <w:pPr>
      <w:ind w:left="720"/>
      <w:contextualSpacing/>
    </w:pPr>
  </w:style>
  <w:style w:type="character" w:styleId="Strong">
    <w:name w:val="Strong"/>
    <w:basedOn w:val="DefaultParagraphFont"/>
    <w:uiPriority w:val="22"/>
    <w:qFormat/>
    <w:rsid w:val="00F46D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77572">
      <w:bodyDiv w:val="1"/>
      <w:marLeft w:val="0"/>
      <w:marRight w:val="0"/>
      <w:marTop w:val="0"/>
      <w:marBottom w:val="0"/>
      <w:divBdr>
        <w:top w:val="none" w:sz="0" w:space="0" w:color="auto"/>
        <w:left w:val="none" w:sz="0" w:space="0" w:color="auto"/>
        <w:bottom w:val="none" w:sz="0" w:space="0" w:color="auto"/>
        <w:right w:val="none" w:sz="0" w:space="0" w:color="auto"/>
      </w:divBdr>
    </w:div>
    <w:div w:id="116989504">
      <w:bodyDiv w:val="1"/>
      <w:marLeft w:val="0"/>
      <w:marRight w:val="0"/>
      <w:marTop w:val="0"/>
      <w:marBottom w:val="0"/>
      <w:divBdr>
        <w:top w:val="none" w:sz="0" w:space="0" w:color="auto"/>
        <w:left w:val="none" w:sz="0" w:space="0" w:color="auto"/>
        <w:bottom w:val="none" w:sz="0" w:space="0" w:color="auto"/>
        <w:right w:val="none" w:sz="0" w:space="0" w:color="auto"/>
      </w:divBdr>
    </w:div>
    <w:div w:id="557475231">
      <w:bodyDiv w:val="1"/>
      <w:marLeft w:val="0"/>
      <w:marRight w:val="0"/>
      <w:marTop w:val="0"/>
      <w:marBottom w:val="0"/>
      <w:divBdr>
        <w:top w:val="none" w:sz="0" w:space="0" w:color="auto"/>
        <w:left w:val="none" w:sz="0" w:space="0" w:color="auto"/>
        <w:bottom w:val="none" w:sz="0" w:space="0" w:color="auto"/>
        <w:right w:val="none" w:sz="0" w:space="0" w:color="auto"/>
      </w:divBdr>
    </w:div>
    <w:div w:id="570121929">
      <w:bodyDiv w:val="1"/>
      <w:marLeft w:val="0"/>
      <w:marRight w:val="0"/>
      <w:marTop w:val="0"/>
      <w:marBottom w:val="0"/>
      <w:divBdr>
        <w:top w:val="none" w:sz="0" w:space="0" w:color="auto"/>
        <w:left w:val="none" w:sz="0" w:space="0" w:color="auto"/>
        <w:bottom w:val="none" w:sz="0" w:space="0" w:color="auto"/>
        <w:right w:val="none" w:sz="0" w:space="0" w:color="auto"/>
      </w:divBdr>
    </w:div>
    <w:div w:id="645473769">
      <w:bodyDiv w:val="1"/>
      <w:marLeft w:val="0"/>
      <w:marRight w:val="0"/>
      <w:marTop w:val="0"/>
      <w:marBottom w:val="0"/>
      <w:divBdr>
        <w:top w:val="none" w:sz="0" w:space="0" w:color="auto"/>
        <w:left w:val="none" w:sz="0" w:space="0" w:color="auto"/>
        <w:bottom w:val="none" w:sz="0" w:space="0" w:color="auto"/>
        <w:right w:val="none" w:sz="0" w:space="0" w:color="auto"/>
      </w:divBdr>
    </w:div>
    <w:div w:id="870874085">
      <w:bodyDiv w:val="1"/>
      <w:marLeft w:val="0"/>
      <w:marRight w:val="0"/>
      <w:marTop w:val="0"/>
      <w:marBottom w:val="0"/>
      <w:divBdr>
        <w:top w:val="none" w:sz="0" w:space="0" w:color="auto"/>
        <w:left w:val="none" w:sz="0" w:space="0" w:color="auto"/>
        <w:bottom w:val="none" w:sz="0" w:space="0" w:color="auto"/>
        <w:right w:val="none" w:sz="0" w:space="0" w:color="auto"/>
      </w:divBdr>
    </w:div>
    <w:div w:id="933320894">
      <w:bodyDiv w:val="1"/>
      <w:marLeft w:val="0"/>
      <w:marRight w:val="0"/>
      <w:marTop w:val="0"/>
      <w:marBottom w:val="0"/>
      <w:divBdr>
        <w:top w:val="none" w:sz="0" w:space="0" w:color="auto"/>
        <w:left w:val="none" w:sz="0" w:space="0" w:color="auto"/>
        <w:bottom w:val="none" w:sz="0" w:space="0" w:color="auto"/>
        <w:right w:val="none" w:sz="0" w:space="0" w:color="auto"/>
      </w:divBdr>
    </w:div>
    <w:div w:id="1018652698">
      <w:bodyDiv w:val="1"/>
      <w:marLeft w:val="0"/>
      <w:marRight w:val="0"/>
      <w:marTop w:val="0"/>
      <w:marBottom w:val="0"/>
      <w:divBdr>
        <w:top w:val="none" w:sz="0" w:space="0" w:color="auto"/>
        <w:left w:val="none" w:sz="0" w:space="0" w:color="auto"/>
        <w:bottom w:val="none" w:sz="0" w:space="0" w:color="auto"/>
        <w:right w:val="none" w:sz="0" w:space="0" w:color="auto"/>
      </w:divBdr>
    </w:div>
    <w:div w:id="1272591918">
      <w:bodyDiv w:val="1"/>
      <w:marLeft w:val="0"/>
      <w:marRight w:val="0"/>
      <w:marTop w:val="0"/>
      <w:marBottom w:val="0"/>
      <w:divBdr>
        <w:top w:val="none" w:sz="0" w:space="0" w:color="auto"/>
        <w:left w:val="none" w:sz="0" w:space="0" w:color="auto"/>
        <w:bottom w:val="none" w:sz="0" w:space="0" w:color="auto"/>
        <w:right w:val="none" w:sz="0" w:space="0" w:color="auto"/>
      </w:divBdr>
    </w:div>
    <w:div w:id="1299342079">
      <w:bodyDiv w:val="1"/>
      <w:marLeft w:val="0"/>
      <w:marRight w:val="0"/>
      <w:marTop w:val="0"/>
      <w:marBottom w:val="0"/>
      <w:divBdr>
        <w:top w:val="none" w:sz="0" w:space="0" w:color="auto"/>
        <w:left w:val="none" w:sz="0" w:space="0" w:color="auto"/>
        <w:bottom w:val="none" w:sz="0" w:space="0" w:color="auto"/>
        <w:right w:val="none" w:sz="0" w:space="0" w:color="auto"/>
      </w:divBdr>
    </w:div>
    <w:div w:id="1406535941">
      <w:bodyDiv w:val="1"/>
      <w:marLeft w:val="0"/>
      <w:marRight w:val="0"/>
      <w:marTop w:val="0"/>
      <w:marBottom w:val="0"/>
      <w:divBdr>
        <w:top w:val="none" w:sz="0" w:space="0" w:color="auto"/>
        <w:left w:val="none" w:sz="0" w:space="0" w:color="auto"/>
        <w:bottom w:val="none" w:sz="0" w:space="0" w:color="auto"/>
        <w:right w:val="none" w:sz="0" w:space="0" w:color="auto"/>
      </w:divBdr>
      <w:divsChild>
        <w:div w:id="1724517938">
          <w:marLeft w:val="0"/>
          <w:marRight w:val="0"/>
          <w:marTop w:val="0"/>
          <w:marBottom w:val="0"/>
          <w:divBdr>
            <w:top w:val="none" w:sz="0" w:space="0" w:color="auto"/>
            <w:left w:val="none" w:sz="0" w:space="0" w:color="auto"/>
            <w:bottom w:val="none" w:sz="0" w:space="0" w:color="auto"/>
            <w:right w:val="none" w:sz="0" w:space="0" w:color="auto"/>
          </w:divBdr>
          <w:divsChild>
            <w:div w:id="26372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507447">
      <w:bodyDiv w:val="1"/>
      <w:marLeft w:val="0"/>
      <w:marRight w:val="0"/>
      <w:marTop w:val="0"/>
      <w:marBottom w:val="0"/>
      <w:divBdr>
        <w:top w:val="none" w:sz="0" w:space="0" w:color="auto"/>
        <w:left w:val="none" w:sz="0" w:space="0" w:color="auto"/>
        <w:bottom w:val="none" w:sz="0" w:space="0" w:color="auto"/>
        <w:right w:val="none" w:sz="0" w:space="0" w:color="auto"/>
      </w:divBdr>
    </w:div>
    <w:div w:id="1942058737">
      <w:bodyDiv w:val="1"/>
      <w:marLeft w:val="0"/>
      <w:marRight w:val="0"/>
      <w:marTop w:val="0"/>
      <w:marBottom w:val="0"/>
      <w:divBdr>
        <w:top w:val="none" w:sz="0" w:space="0" w:color="auto"/>
        <w:left w:val="none" w:sz="0" w:space="0" w:color="auto"/>
        <w:bottom w:val="none" w:sz="0" w:space="0" w:color="auto"/>
        <w:right w:val="none" w:sz="0" w:space="0" w:color="auto"/>
      </w:divBdr>
    </w:div>
    <w:div w:id="1947730908">
      <w:bodyDiv w:val="1"/>
      <w:marLeft w:val="0"/>
      <w:marRight w:val="0"/>
      <w:marTop w:val="0"/>
      <w:marBottom w:val="0"/>
      <w:divBdr>
        <w:top w:val="none" w:sz="0" w:space="0" w:color="auto"/>
        <w:left w:val="none" w:sz="0" w:space="0" w:color="auto"/>
        <w:bottom w:val="none" w:sz="0" w:space="0" w:color="auto"/>
        <w:right w:val="none" w:sz="0" w:space="0" w:color="auto"/>
      </w:divBdr>
    </w:div>
    <w:div w:id="1949121349">
      <w:bodyDiv w:val="1"/>
      <w:marLeft w:val="0"/>
      <w:marRight w:val="0"/>
      <w:marTop w:val="0"/>
      <w:marBottom w:val="0"/>
      <w:divBdr>
        <w:top w:val="none" w:sz="0" w:space="0" w:color="auto"/>
        <w:left w:val="none" w:sz="0" w:space="0" w:color="auto"/>
        <w:bottom w:val="none" w:sz="0" w:space="0" w:color="auto"/>
        <w:right w:val="none" w:sz="0" w:space="0" w:color="auto"/>
      </w:divBdr>
    </w:div>
    <w:div w:id="1975407255">
      <w:bodyDiv w:val="1"/>
      <w:marLeft w:val="0"/>
      <w:marRight w:val="0"/>
      <w:marTop w:val="0"/>
      <w:marBottom w:val="0"/>
      <w:divBdr>
        <w:top w:val="none" w:sz="0" w:space="0" w:color="auto"/>
        <w:left w:val="none" w:sz="0" w:space="0" w:color="auto"/>
        <w:bottom w:val="none" w:sz="0" w:space="0" w:color="auto"/>
        <w:right w:val="none" w:sz="0" w:space="0" w:color="auto"/>
      </w:divBdr>
    </w:div>
    <w:div w:id="2039813717">
      <w:bodyDiv w:val="1"/>
      <w:marLeft w:val="0"/>
      <w:marRight w:val="0"/>
      <w:marTop w:val="0"/>
      <w:marBottom w:val="0"/>
      <w:divBdr>
        <w:top w:val="none" w:sz="0" w:space="0" w:color="auto"/>
        <w:left w:val="none" w:sz="0" w:space="0" w:color="auto"/>
        <w:bottom w:val="none" w:sz="0" w:space="0" w:color="auto"/>
        <w:right w:val="none" w:sz="0" w:space="0" w:color="auto"/>
      </w:divBdr>
    </w:div>
    <w:div w:id="212206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King</dc:creator>
  <cp:lastModifiedBy>Mrs Williams</cp:lastModifiedBy>
  <cp:revision>3</cp:revision>
  <cp:lastPrinted>2019-09-04T11:37:00Z</cp:lastPrinted>
  <dcterms:created xsi:type="dcterms:W3CDTF">2025-11-02T16:47:00Z</dcterms:created>
  <dcterms:modified xsi:type="dcterms:W3CDTF">2025-11-02T16:48:00Z</dcterms:modified>
</cp:coreProperties>
</file>